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FB33B">
      <w:pPr>
        <w:widowControl/>
        <w:spacing w:line="400" w:lineRule="exact"/>
        <w:jc w:val="lef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附件1</w:t>
      </w:r>
    </w:p>
    <w:p w14:paraId="64E1DE64">
      <w:pPr>
        <w:spacing w:line="520" w:lineRule="exact"/>
        <w:jc w:val="center"/>
        <w:rPr>
          <w:rFonts w:asciiTheme="minorEastAsia" w:hAnsiTheme="minorEastAsia" w:eastAsiaTheme="minorEastAsia"/>
          <w:sz w:val="32"/>
          <w:szCs w:val="44"/>
        </w:rPr>
      </w:pPr>
      <w:r>
        <w:rPr>
          <w:rFonts w:hint="eastAsia" w:asciiTheme="minorEastAsia" w:hAnsiTheme="minorEastAsia" w:eastAsiaTheme="minorEastAsia"/>
          <w:sz w:val="32"/>
          <w:szCs w:val="44"/>
        </w:rPr>
        <w:t>“智慧团建”系统新生团员团组织关系转接业务</w:t>
      </w:r>
    </w:p>
    <w:p w14:paraId="4F9DDA0E">
      <w:pPr>
        <w:spacing w:line="520" w:lineRule="exact"/>
        <w:jc w:val="center"/>
        <w:rPr>
          <w:rFonts w:asciiTheme="minorEastAsia" w:hAnsiTheme="minorEastAsia" w:eastAsiaTheme="minorEastAsia"/>
          <w:sz w:val="32"/>
          <w:szCs w:val="44"/>
        </w:rPr>
      </w:pPr>
      <w:r>
        <w:rPr>
          <w:rFonts w:hint="eastAsia" w:asciiTheme="minorEastAsia" w:hAnsiTheme="minorEastAsia" w:eastAsiaTheme="minorEastAsia"/>
          <w:sz w:val="32"/>
          <w:szCs w:val="44"/>
        </w:rPr>
        <w:t>操作说明</w:t>
      </w:r>
    </w:p>
    <w:p w14:paraId="1942D710">
      <w:pPr>
        <w:pStyle w:val="8"/>
        <w:numPr>
          <w:ilvl w:val="0"/>
          <w:numId w:val="1"/>
        </w:numPr>
        <w:ind w:right="240" w:firstLineChars="0"/>
        <w:jc w:val="left"/>
        <w:rPr>
          <w:rFonts w:asciiTheme="minorEastAsia" w:hAnsiTheme="minorEastAsia" w:eastAsiaTheme="minorEastAsia"/>
          <w:sz w:val="28"/>
          <w:szCs w:val="32"/>
        </w:rPr>
      </w:pPr>
      <w:r>
        <w:rPr>
          <w:rFonts w:hint="eastAsia" w:asciiTheme="minorEastAsia" w:hAnsiTheme="minorEastAsia" w:eastAsiaTheme="minorEastAsia"/>
          <w:sz w:val="28"/>
          <w:szCs w:val="32"/>
        </w:rPr>
        <w:t>使用环境要求</w:t>
      </w:r>
    </w:p>
    <w:p w14:paraId="187AD1F9">
      <w:pPr>
        <w:numPr>
          <w:ilvl w:val="0"/>
          <w:numId w:val="2"/>
        </w:numPr>
        <w:ind w:left="0" w:leftChars="0" w:firstLineChars="0"/>
        <w:rPr>
          <w:rFonts w:hint="eastAsia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电脑端</w:t>
      </w:r>
    </w:p>
    <w:p w14:paraId="3CA0BF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textAlignment w:val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“智慧团建”系统网址为https://zhtj.youth.cn/zhtj</w:t>
      </w:r>
    </w:p>
    <w:p w14:paraId="3C1B8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“智慧团建”系统兼容绝大部分常用浏览器，使用</w:t>
      </w:r>
      <w:r>
        <w:rPr>
          <w:rFonts w:hint="eastAsia" w:asciiTheme="minorEastAsia" w:hAnsiTheme="minorEastAsia"/>
          <w:color w:val="FF0000"/>
          <w:sz w:val="24"/>
        </w:rPr>
        <w:t>IE10及以上版本的IE浏览器或Edge、Chrome、Firefox、Safari</w:t>
      </w:r>
      <w:r>
        <w:rPr>
          <w:rFonts w:hint="eastAsia" w:asciiTheme="minorEastAsia" w:hAnsiTheme="minorEastAsia"/>
          <w:sz w:val="24"/>
        </w:rPr>
        <w:t>等浏览器，若使用</w:t>
      </w:r>
      <w:r>
        <w:rPr>
          <w:rFonts w:hint="eastAsia" w:asciiTheme="minorEastAsia" w:hAnsiTheme="minorEastAsia"/>
          <w:color w:val="FF0000"/>
          <w:sz w:val="24"/>
        </w:rPr>
        <w:t>360、QQ浏览器</w:t>
      </w:r>
      <w:r>
        <w:rPr>
          <w:rFonts w:hint="eastAsia" w:asciiTheme="minorEastAsia" w:hAnsiTheme="minorEastAsia"/>
          <w:sz w:val="24"/>
        </w:rPr>
        <w:t>必须选择</w:t>
      </w:r>
      <w:r>
        <w:rPr>
          <w:rFonts w:hint="eastAsia" w:asciiTheme="minorEastAsia" w:hAnsiTheme="minorEastAsia"/>
          <w:color w:val="FF0000"/>
          <w:sz w:val="24"/>
        </w:rPr>
        <w:t>极速模式</w:t>
      </w:r>
      <w:r>
        <w:rPr>
          <w:rFonts w:hint="eastAsia" w:asciiTheme="minorEastAsia" w:hAnsiTheme="minorEastAsia"/>
          <w:sz w:val="24"/>
        </w:rPr>
        <w:t>。</w:t>
      </w:r>
    </w:p>
    <w:p w14:paraId="7F60F25C">
      <w:pPr>
        <w:numPr>
          <w:ilvl w:val="0"/>
          <w:numId w:val="3"/>
        </w:numPr>
        <w:ind w:left="0" w:leftChars="0" w:firstLineChars="0"/>
        <w:rPr>
          <w:rFonts w:hint="eastAsia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手机端</w:t>
      </w:r>
    </w:p>
    <w:p w14:paraId="030F124D">
      <w:pPr>
        <w:numPr>
          <w:ilvl w:val="0"/>
          <w:numId w:val="0"/>
        </w:numPr>
        <w:rPr>
          <w:rFonts w:hint="eastAsia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在</w:t>
      </w:r>
      <w:r>
        <w:rPr>
          <w:rFonts w:hint="eastAsia" w:asciiTheme="minorEastAsia" w:hAnsiTheme="minorEastAsia"/>
          <w:color w:val="FF0000"/>
          <w:sz w:val="24"/>
          <w:lang w:val="en-US" w:eastAsia="zh-CN"/>
        </w:rPr>
        <w:t>微信小程序</w:t>
      </w:r>
      <w:r>
        <w:rPr>
          <w:rFonts w:hint="eastAsia" w:asciiTheme="minorEastAsia" w:hAnsiTheme="minorEastAsia"/>
          <w:sz w:val="24"/>
          <w:lang w:val="en-US" w:eastAsia="zh-CN"/>
        </w:rPr>
        <w:t>上搜索“团中央智慧团建云平台”（如下图）</w:t>
      </w:r>
    </w:p>
    <w:p w14:paraId="442C6EA9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3077210" cy="1647825"/>
            <wp:effectExtent l="0" t="0" r="21590" b="3175"/>
            <wp:docPr id="9" name="图片 5" descr="Screenshot_20220905_150625_com.tencent.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Screenshot_20220905_150625_com.tencent.mm"/>
                    <pic:cNvPicPr>
                      <a:picLocks noChangeAspect="1"/>
                    </pic:cNvPicPr>
                  </pic:nvPicPr>
                  <pic:blipFill>
                    <a:blip r:embed="rId4"/>
                    <a:srcRect l="245" t="3880" r="625" b="73389"/>
                    <a:stretch>
                      <a:fillRect/>
                    </a:stretch>
                  </pic:blipFill>
                  <pic:spPr>
                    <a:xfrm>
                      <a:off x="0" y="0"/>
                      <a:ext cx="307721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254F4">
      <w:pPr>
        <w:numPr>
          <w:ilvl w:val="0"/>
          <w:numId w:val="0"/>
        </w:numPr>
        <w:jc w:val="center"/>
        <w:rPr>
          <w:rFonts w:ascii="等线" w:hAnsi="等线" w:eastAsia="等线"/>
          <w:sz w:val="24"/>
        </w:rPr>
      </w:pPr>
      <w:r>
        <w:drawing>
          <wp:inline distT="0" distB="0" distL="114300" distR="114300">
            <wp:extent cx="2125345" cy="4222750"/>
            <wp:effectExtent l="0" t="0" r="8255" b="19050"/>
            <wp:docPr id="15" name="图片 7" descr="Screenshot_20220905_150720_com.tencent.mm_edit_336575759209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 descr="Screenshot_20220905_150720_com.tencent.mm_edit_336575759209626"/>
                    <pic:cNvPicPr>
                      <a:picLocks noChangeAspect="1"/>
                    </pic:cNvPicPr>
                  </pic:nvPicPr>
                  <pic:blipFill>
                    <a:blip r:embed="rId5"/>
                    <a:srcRect t="3741"/>
                    <a:stretch>
                      <a:fillRect/>
                    </a:stretch>
                  </pic:blipFill>
                  <pic:spPr>
                    <a:xfrm>
                      <a:off x="0" y="0"/>
                      <a:ext cx="2125345" cy="422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2302510" cy="4237355"/>
            <wp:effectExtent l="0" t="0" r="8890" b="4445"/>
            <wp:docPr id="17" name="图片 6" descr="Screenshot_20220905_150630_com.tencent.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Screenshot_20220905_150630_com.tencent.mm"/>
                    <pic:cNvPicPr>
                      <a:picLocks noChangeAspect="1"/>
                    </pic:cNvPicPr>
                  </pic:nvPicPr>
                  <pic:blipFill>
                    <a:blip r:embed="rId6"/>
                    <a:srcRect t="4163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7A765">
      <w:pPr>
        <w:pStyle w:val="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EastAsia" w:hAnsiTheme="minorEastAsia" w:eastAsiaTheme="minorEastAsia"/>
          <w:sz w:val="28"/>
          <w:szCs w:val="21"/>
        </w:rPr>
      </w:pPr>
      <w:r>
        <w:rPr>
          <w:rFonts w:hint="eastAsia" w:asciiTheme="minorEastAsia" w:hAnsiTheme="minorEastAsia" w:eastAsiaTheme="minorEastAsia"/>
          <w:sz w:val="28"/>
          <w:szCs w:val="21"/>
        </w:rPr>
        <w:t>团组织关系转接办理</w:t>
      </w:r>
    </w:p>
    <w:p w14:paraId="476EFE27">
      <w:pPr>
        <w:pStyle w:val="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打开“智慧团建”系统网址，登录个人账号（账号是身份证账号，默认密码是身份证号后八位），已经修改的输入修改后的密码。</w:t>
      </w:r>
    </w:p>
    <w:p w14:paraId="16096C06">
      <w:pPr>
        <w:pStyle w:val="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点击左侧列表中的“关系接转”，在“组织关系接转”页面填写个人信息发起转接申请。（</w:t>
      </w:r>
      <w:r>
        <w:rPr>
          <w:rFonts w:hint="eastAsia" w:asciiTheme="minorEastAsia" w:hAnsiTheme="minorEastAsia" w:eastAsiaTheme="minorEastAsia"/>
          <w:color w:val="FF0000"/>
          <w:szCs w:val="21"/>
        </w:rPr>
        <w:t>打*必填，否则无法提交</w:t>
      </w:r>
      <w:r>
        <w:rPr>
          <w:rFonts w:hint="eastAsia" w:asciiTheme="minorEastAsia" w:hAnsiTheme="minorEastAsia" w:eastAsiaTheme="minorEastAsia"/>
          <w:szCs w:val="21"/>
        </w:rPr>
        <w:t>）</w:t>
      </w:r>
      <w:r>
        <w:rPr>
          <w:rFonts w:asciiTheme="minorEastAsia" w:hAnsiTheme="minorEastAsia" w:eastAsiaTheme="minorEastAsia"/>
          <w:szCs w:val="21"/>
        </w:rPr>
        <w:drawing>
          <wp:inline distT="0" distB="0" distL="0" distR="0">
            <wp:extent cx="3452495" cy="2093595"/>
            <wp:effectExtent l="0" t="0" r="1905" b="146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209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B6651">
      <w:pPr>
        <w:ind w:left="480" w:right="240"/>
        <w:jc w:val="left"/>
        <w:rPr>
          <w:rFonts w:cs="方正楷体_GBK" w:asciiTheme="minorEastAsia" w:hAnsiTheme="minorEastAsia"/>
          <w:sz w:val="24"/>
          <w:szCs w:val="32"/>
        </w:rPr>
      </w:pPr>
      <w:r>
        <w:rPr>
          <w:rFonts w:cs="方正楷体_GBK" w:asciiTheme="minorEastAsia" w:hAnsiTheme="minorEastAsia"/>
          <w:sz w:val="24"/>
          <w:szCs w:val="32"/>
        </w:rPr>
        <w:t>“</w:t>
      </w:r>
      <w:r>
        <w:rPr>
          <w:rFonts w:hint="eastAsia" w:cs="方正楷体_GBK" w:asciiTheme="minorEastAsia" w:hAnsiTheme="minorEastAsia"/>
          <w:sz w:val="24"/>
          <w:szCs w:val="32"/>
        </w:rPr>
        <w:t>转入组织是否属于北京/广东/福建</w:t>
      </w:r>
      <w:r>
        <w:rPr>
          <w:rFonts w:cs="方正楷体_GBK" w:asciiTheme="minorEastAsia" w:hAnsiTheme="minorEastAsia"/>
          <w:sz w:val="24"/>
          <w:szCs w:val="32"/>
        </w:rPr>
        <w:t>”——</w:t>
      </w:r>
      <w:r>
        <w:rPr>
          <w:rFonts w:hint="eastAsia" w:cs="方正楷体_GBK" w:asciiTheme="minorEastAsia" w:hAnsiTheme="minorEastAsia"/>
          <w:sz w:val="24"/>
          <w:szCs w:val="32"/>
        </w:rPr>
        <w:t>选择“否”</w:t>
      </w:r>
    </w:p>
    <w:p w14:paraId="48B63F47">
      <w:pPr>
        <w:ind w:right="240" w:firstLine="480" w:firstLineChars="200"/>
        <w:jc w:val="left"/>
        <w:rPr>
          <w:rFonts w:cs="方正楷体_GBK" w:asciiTheme="minorEastAsia" w:hAnsiTheme="minorEastAsia"/>
          <w:sz w:val="24"/>
          <w:szCs w:val="32"/>
        </w:rPr>
      </w:pPr>
      <w:r>
        <w:rPr>
          <w:rFonts w:hint="eastAsia" w:cs="方正楷体_GBK" w:asciiTheme="minorEastAsia" w:hAnsiTheme="minorEastAsia"/>
          <w:sz w:val="24"/>
          <w:szCs w:val="32"/>
        </w:rPr>
        <w:t>“接转原因”——选择“升学”</w:t>
      </w:r>
    </w:p>
    <w:p w14:paraId="3588E3CD">
      <w:pPr>
        <w:ind w:left="719" w:leftChars="228" w:right="240" w:hanging="240" w:hangingChars="100"/>
        <w:jc w:val="left"/>
        <w:rPr>
          <w:rFonts w:hint="default" w:cs="方正楷体_GBK" w:asciiTheme="minorEastAsia" w:hAnsiTheme="minorEastAsia"/>
          <w:sz w:val="24"/>
          <w:szCs w:val="32"/>
          <w:lang w:val="en-US" w:eastAsia="zh-CN"/>
        </w:rPr>
      </w:pPr>
      <w:r>
        <w:rPr>
          <w:rFonts w:hint="eastAsia" w:cs="方正楷体_GBK" w:asciiTheme="minorEastAsia" w:hAnsiTheme="minorEastAsia"/>
          <w:sz w:val="24"/>
          <w:szCs w:val="32"/>
        </w:rPr>
        <w:t>“申请转入组织”</w:t>
      </w:r>
      <w:r>
        <w:rPr>
          <w:rFonts w:hint="eastAsia" w:cs="方正楷体_GBK" w:asciiTheme="minorEastAsia" w:hAnsiTheme="minorEastAsia"/>
          <w:sz w:val="24"/>
          <w:szCs w:val="32"/>
          <w:lang w:eastAsia="zh-CN"/>
        </w:rPr>
        <w:t>——</w:t>
      </w:r>
      <w:r>
        <w:rPr>
          <w:rFonts w:hint="eastAsia" w:cs="方正楷体_GBK" w:asciiTheme="minorEastAsia" w:hAnsiTheme="minorEastAsia"/>
          <w:sz w:val="24"/>
          <w:szCs w:val="32"/>
          <w:lang w:val="en-US" w:eastAsia="zh-CN"/>
        </w:rPr>
        <w:t>选择“团江苏省委”；搜索“南京审计大学+（自己所在学院）”；选择对应团支部</w:t>
      </w:r>
    </w:p>
    <w:p w14:paraId="2ED070A4">
      <w:pPr>
        <w:ind w:left="719" w:leftChars="228" w:right="240" w:hanging="240" w:hangingChars="100"/>
        <w:jc w:val="left"/>
        <w:rPr>
          <w:rFonts w:hint="default" w:cs="方正楷体_GBK" w:asciiTheme="minorEastAsia" w:hAnsiTheme="minorEastAsia"/>
          <w:sz w:val="24"/>
          <w:szCs w:val="32"/>
          <w:lang w:val="en-US" w:eastAsia="zh-CN"/>
        </w:rPr>
      </w:pPr>
      <w:r>
        <w:rPr>
          <w:rFonts w:hint="eastAsia" w:cs="方正楷体_GBK" w:asciiTheme="minorEastAsia" w:hAnsiTheme="minorEastAsia"/>
          <w:sz w:val="24"/>
          <w:szCs w:val="32"/>
          <w:lang w:val="en-US" w:eastAsia="zh-CN"/>
        </w:rPr>
        <w:t>【注意】“中审学院”挂靠“社会审计学院”，“经济与金融研究院”挂靠“金融学院”；因此中审学院学生需搜索“社会审计学院”以查找到自己所在班级团支部，经济与金融研究院学生需搜索”金融学院找到自己所在班级团支部</w:t>
      </w:r>
    </w:p>
    <w:p w14:paraId="6A2C6DF1">
      <w:pPr>
        <w:ind w:left="719" w:leftChars="228" w:right="240" w:hanging="240" w:hangingChars="100"/>
        <w:jc w:val="left"/>
        <w:rPr>
          <w:rFonts w:hint="default" w:cs="方正楷体_GBK" w:asciiTheme="minorEastAsia" w:hAnsiTheme="minorEastAsia"/>
          <w:sz w:val="24"/>
          <w:szCs w:val="32"/>
          <w:lang w:val="en-US" w:eastAsia="zh-CN"/>
        </w:rPr>
      </w:pPr>
    </w:p>
    <w:p w14:paraId="5B63A040">
      <w:pPr>
        <w:pStyle w:val="5"/>
        <w:shd w:val="clear" w:color="auto" w:fill="FFFFFF"/>
        <w:spacing w:before="0" w:beforeAutospacing="0" w:after="150" w:afterAutospacing="0"/>
        <w:ind w:left="480"/>
        <w:jc w:val="center"/>
        <w:rPr>
          <w:rFonts w:asciiTheme="minorEastAsia" w:hAnsiTheme="minorEastAsia" w:eastAsiaTheme="minorEastAsia"/>
          <w:szCs w:val="21"/>
        </w:rPr>
      </w:pPr>
      <w:r>
        <w:rPr>
          <w:rFonts w:asciiTheme="minorEastAsia" w:hAnsiTheme="minorEastAsia" w:eastAsiaTheme="min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763270</wp:posOffset>
                </wp:positionV>
                <wp:extent cx="281940" cy="153670"/>
                <wp:effectExtent l="12700" t="12700" r="12700" b="1524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536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C6D8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3.6pt;margin-top:60.1pt;height:12.1pt;width:22.2pt;z-index:251661312;v-text-anchor:middle;mso-width-relative:page;mso-height-relative:page;" filled="f" stroked="t" coordsize="21600,21600" o:gfxdata="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aty+62gAAAAsBAAAPAAAAAAAA&#10;AAEAIAAAACIAAABkcnMvZG93bnJldi54bWxQSwECFAAUAAAACACHTuJA7KRkrEkCAAByBAAADgAA&#10;AAAAAAABACAAAAApAQAAZHJzL2Uyb0RvYy54bWxQSwUGAAAAAAYABgBZAQAA5AUAAAAA&#10;">
                <v:fill on="f" focussize="0,0"/>
                <v:stroke weight="2pt" color="#FF0000 [3204]" joinstyle="round"/>
                <v:imagedata o:title=""/>
                <o:lock v:ext="edit" aspectratio="f"/>
                <v:textbox>
                  <w:txbxContent>
                    <w:p w14:paraId="76C6D8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2256155" cy="2438400"/>
            <wp:effectExtent l="0" t="0" r="4445" b="0"/>
            <wp:docPr id="1" name="图片 1" descr="截屏2025-07-17 22.32.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25-07-17 22.32.2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225615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6C510">
      <w:pPr>
        <w:ind w:left="3303" w:leftChars="200" w:right="240" w:hanging="2883" w:hangingChars="1200"/>
        <w:jc w:val="left"/>
        <w:rPr>
          <w:rFonts w:cs="方正楷体_GBK" w:asciiTheme="minorEastAsia" w:hAnsiTheme="minorEastAsia" w:eastAsiaTheme="minorEastAsia"/>
          <w:b/>
          <w:bCs/>
          <w:color w:val="FF0000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b/>
          <w:bCs/>
          <w:color w:val="FF0000"/>
          <w:sz w:val="24"/>
          <w:szCs w:val="32"/>
        </w:rPr>
        <w:t>注意：最上方第二个空选择“南京审计大学团委”</w:t>
      </w:r>
    </w:p>
    <w:p w14:paraId="0045CE42">
      <w:pPr>
        <w:ind w:left="3303" w:leftChars="200" w:right="240" w:hanging="2883" w:hangingChars="1200"/>
        <w:jc w:val="left"/>
        <w:rPr>
          <w:rFonts w:cs="方正楷体_GBK" w:asciiTheme="minorEastAsia" w:hAnsiTheme="minorEastAsia" w:eastAsiaTheme="minorEastAsia"/>
          <w:b/>
          <w:bCs/>
          <w:sz w:val="24"/>
          <w:szCs w:val="32"/>
        </w:rPr>
      </w:pPr>
    </w:p>
    <w:p w14:paraId="1BB75A4C">
      <w:pPr>
        <w:pStyle w:val="8"/>
        <w:numPr>
          <w:ilvl w:val="0"/>
          <w:numId w:val="4"/>
        </w:numPr>
        <w:ind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信息填写无误后点击“提交”即可。</w:t>
      </w:r>
    </w:p>
    <w:p w14:paraId="42B24DDB">
      <w:pPr>
        <w:pStyle w:val="8"/>
        <w:numPr>
          <w:ilvl w:val="0"/>
          <w:numId w:val="5"/>
        </w:numPr>
        <w:ind w:firstLineChars="0"/>
        <w:rPr>
          <w:rFonts w:cs="方正楷体_GBK" w:asciiTheme="minorEastAsia" w:hAnsiTheme="minorEastAsia" w:eastAsiaTheme="minorEastAsia"/>
          <w:sz w:val="28"/>
          <w:szCs w:val="28"/>
        </w:rPr>
      </w:pPr>
      <w:r>
        <w:rPr>
          <w:rFonts w:hint="eastAsia" w:cs="方正楷体_GBK" w:asciiTheme="minorEastAsia" w:hAnsiTheme="minorEastAsia" w:eastAsiaTheme="minorEastAsia"/>
          <w:sz w:val="28"/>
          <w:szCs w:val="28"/>
        </w:rPr>
        <w:t>团员注册办理</w:t>
      </w:r>
    </w:p>
    <w:p w14:paraId="5780BC84">
      <w:pPr>
        <w:pStyle w:val="8"/>
        <w:numPr>
          <w:ilvl w:val="0"/>
          <w:numId w:val="6"/>
        </w:numPr>
        <w:ind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打开智慧团建系统网址，点击“注册——团员团干部注册”</w:t>
      </w:r>
    </w:p>
    <w:p w14:paraId="578AB67A">
      <w:pPr>
        <w:ind w:left="480"/>
        <w:jc w:val="center"/>
        <w:rPr>
          <w:rFonts w:cs="方正楷体_GBK" w:asciiTheme="minorEastAsia" w:hAnsiTheme="minorEastAsia" w:eastAsiaTheme="minorEastAsia"/>
          <w:sz w:val="24"/>
          <w:szCs w:val="32"/>
        </w:rPr>
      </w:pPr>
      <w:r>
        <w:drawing>
          <wp:inline distT="0" distB="0" distL="0" distR="0">
            <wp:extent cx="2715260" cy="1323340"/>
            <wp:effectExtent l="0" t="0" r="2540" b="2286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9"/>
                    <a:srcRect t="8741" b="4626"/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13233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50490" cy="1583055"/>
            <wp:effectExtent l="0" t="0" r="16510" b="171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0490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96928">
      <w:pPr>
        <w:rPr>
          <w:rFonts w:cs="方正楷体_GBK" w:asciiTheme="minorEastAsia" w:hAnsiTheme="minorEastAsia" w:eastAsiaTheme="minorEastAsia"/>
          <w:sz w:val="24"/>
          <w:szCs w:val="32"/>
        </w:rPr>
      </w:pPr>
    </w:p>
    <w:p w14:paraId="2C5A865B">
      <w:pPr>
        <w:pStyle w:val="8"/>
        <w:numPr>
          <w:ilvl w:val="0"/>
          <w:numId w:val="6"/>
        </w:numPr>
        <w:tabs>
          <w:tab w:val="left" w:pos="540"/>
        </w:tabs>
        <w:ind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“选择要注册的团组织”——选择方法同上（二.</w:t>
      </w:r>
      <w:r>
        <w:rPr>
          <w:rFonts w:cs="方正楷体_GBK" w:asciiTheme="minorEastAsia" w:hAnsiTheme="minorEastAsia" w:eastAsiaTheme="minorEastAsia"/>
          <w:sz w:val="24"/>
          <w:szCs w:val="32"/>
        </w:rPr>
        <w:t>2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）</w:t>
      </w:r>
    </w:p>
    <w:p w14:paraId="4ED25116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“团内职务”无须勾选</w:t>
      </w:r>
    </w:p>
    <w:p w14:paraId="49A25577">
      <w:pPr>
        <w:pStyle w:val="8"/>
        <w:tabs>
          <w:tab w:val="left" w:pos="540"/>
        </w:tabs>
        <w:ind w:left="900" w:firstLine="0" w:firstLineChars="0"/>
        <w:jc w:val="center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cs="方正楷体_GBK" w:asciiTheme="minorEastAsia" w:hAnsiTheme="minorEastAsia" w:eastAsiaTheme="minorEastAsia"/>
          <w:sz w:val="24"/>
          <w:szCs w:val="32"/>
        </w:rPr>
        <w:drawing>
          <wp:inline distT="0" distB="0" distL="0" distR="0">
            <wp:extent cx="2650490" cy="1651000"/>
            <wp:effectExtent l="0" t="0" r="1651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049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EFB5D">
      <w:pPr>
        <w:pStyle w:val="8"/>
        <w:numPr>
          <w:ilvl w:val="0"/>
          <w:numId w:val="6"/>
        </w:numPr>
        <w:tabs>
          <w:tab w:val="left" w:pos="540"/>
        </w:tabs>
        <w:ind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填写个人资料，保存提交即可（</w:t>
      </w:r>
      <w:r>
        <w:rPr>
          <w:rFonts w:hint="eastAsia" w:cs="方正楷体_GBK" w:asciiTheme="minorEastAsia" w:hAnsiTheme="minorEastAsia" w:eastAsiaTheme="minorEastAsia"/>
          <w:b/>
          <w:bCs/>
          <w:color w:val="FF0000"/>
          <w:sz w:val="24"/>
          <w:szCs w:val="32"/>
        </w:rPr>
        <w:t>之后无须再次发起转接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）</w:t>
      </w:r>
    </w:p>
    <w:p w14:paraId="3A9D2735">
      <w:pPr>
        <w:pStyle w:val="8"/>
        <w:tabs>
          <w:tab w:val="left" w:pos="540"/>
        </w:tabs>
        <w:ind w:left="900" w:firstLine="0" w:firstLineChars="0"/>
        <w:jc w:val="center"/>
      </w:pPr>
      <w:r>
        <w:drawing>
          <wp:inline distT="0" distB="0" distL="0" distR="0">
            <wp:extent cx="2667635" cy="2347595"/>
            <wp:effectExtent l="0" t="0" r="24765" b="1460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2"/>
                    <a:srcRect l="23859" t="8741" r="23217" b="8483"/>
                    <a:stretch>
                      <a:fillRect/>
                    </a:stretch>
                  </pic:blipFill>
                  <pic:spPr>
                    <a:xfrm>
                      <a:off x="0" y="0"/>
                      <a:ext cx="2667635" cy="23475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E959A">
      <w:pPr/>
      <w:r>
        <w:br w:type="page"/>
      </w:r>
    </w:p>
    <w:p w14:paraId="3D755730">
      <w:pPr>
        <w:pStyle w:val="8"/>
        <w:tabs>
          <w:tab w:val="left" w:pos="540"/>
        </w:tabs>
        <w:ind w:left="0" w:leftChars="0" w:firstLine="0" w:firstLineChars="0"/>
        <w:rPr>
          <w:rFonts w:cs="方正楷体_GBK" w:asciiTheme="minorEastAsia" w:hAnsiTheme="minorEastAsia" w:eastAsiaTheme="minorEastAsia"/>
          <w:sz w:val="28"/>
          <w:szCs w:val="28"/>
        </w:rPr>
      </w:pPr>
      <w:r>
        <w:rPr>
          <w:rFonts w:hint="eastAsia" w:cs="方正楷体_GBK" w:asciiTheme="minorEastAsia" w:hAnsiTheme="minorEastAsia" w:eastAsiaTheme="minorEastAsia"/>
          <w:sz w:val="28"/>
          <w:szCs w:val="28"/>
          <w:lang w:eastAsia="zh-CN"/>
        </w:rPr>
        <w:t>四</w:t>
      </w:r>
      <w:r>
        <w:rPr>
          <w:rFonts w:hint="eastAsia" w:cs="方正楷体_GBK" w:asciiTheme="minorEastAsia" w:hAnsiTheme="minorEastAsia" w:eastAsiaTheme="minorEastAsia"/>
          <w:sz w:val="28"/>
          <w:szCs w:val="28"/>
        </w:rPr>
        <w:t>、重置密码</w:t>
      </w:r>
    </w:p>
    <w:p w14:paraId="286DB193">
      <w:pPr>
        <w:pStyle w:val="8"/>
        <w:tabs>
          <w:tab w:val="left" w:pos="540"/>
        </w:tabs>
        <w:ind w:left="0" w:leftChars="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1.</w:t>
      </w:r>
      <w:r>
        <w:rPr>
          <w:rFonts w:cs="方正楷体_GBK" w:asciiTheme="minorEastAsia" w:hAnsiTheme="minorEastAsia" w:eastAsiaTheme="minorEastAsia"/>
          <w:sz w:val="24"/>
          <w:szCs w:val="32"/>
        </w:rPr>
        <w:t xml:space="preserve"> 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点击页面“忘记密码”</w:t>
      </w:r>
    </w:p>
    <w:p w14:paraId="0B1D49DA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cs="方正楷体_GBK" w:asciiTheme="minorEastAsia" w:hAnsiTheme="minorEastAsia" w:eastAsiaTheme="minorEastAsia"/>
          <w:sz w:val="24"/>
          <w:szCs w:val="32"/>
        </w:rPr>
        <w:drawing>
          <wp:inline distT="0" distB="0" distL="0" distR="0">
            <wp:extent cx="3576320" cy="1741805"/>
            <wp:effectExtent l="0" t="0" r="5080" b="1079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174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483694">
      <w:pPr>
        <w:pStyle w:val="8"/>
        <w:tabs>
          <w:tab w:val="left" w:pos="540"/>
        </w:tabs>
        <w:ind w:left="0" w:leftChars="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2.</w:t>
      </w:r>
      <w:r>
        <w:rPr>
          <w:rFonts w:cs="方正楷体_GBK" w:asciiTheme="minorEastAsia" w:hAnsiTheme="minorEastAsia" w:eastAsiaTheme="minorEastAsia"/>
          <w:sz w:val="24"/>
          <w:szCs w:val="32"/>
        </w:rPr>
        <w:t xml:space="preserve"> 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填写重置密码信息（</w:t>
      </w:r>
      <w:r>
        <w:rPr>
          <w:rFonts w:hint="eastAsia" w:cs="方正楷体_GBK" w:asciiTheme="minorEastAsia" w:hAnsiTheme="minorEastAsia" w:eastAsiaTheme="minorEastAsia"/>
          <w:color w:val="FF0000"/>
          <w:sz w:val="24"/>
          <w:szCs w:val="32"/>
        </w:rPr>
        <w:t>重置密码验证码 请咨询原高中团组织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）</w:t>
      </w:r>
    </w:p>
    <w:p w14:paraId="1EF04BBC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cs="方正楷体_GBK" w:asciiTheme="minorEastAsia" w:hAnsiTheme="minorEastAsia" w:eastAsiaTheme="minorEastAsia"/>
          <w:sz w:val="24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628650</wp:posOffset>
            </wp:positionH>
            <wp:positionV relativeFrom="paragraph">
              <wp:posOffset>66675</wp:posOffset>
            </wp:positionV>
            <wp:extent cx="3051810" cy="2505075"/>
            <wp:effectExtent l="0" t="0" r="21590" b="9525"/>
            <wp:wrapSquare wrapText="bothSides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181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C74C4C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2DB3ACC5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632CC858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3CE6471E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62690640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6AAC5ADC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cs="方正楷体_GBK" w:asciiTheme="minorEastAsia" w:hAnsiTheme="minorEastAsia" w:eastAsiaTheme="minorEastAsia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1026160</wp:posOffset>
                </wp:positionH>
                <wp:positionV relativeFrom="paragraph">
                  <wp:posOffset>126365</wp:posOffset>
                </wp:positionV>
                <wp:extent cx="3067050" cy="285750"/>
                <wp:effectExtent l="12700" t="12700" r="19050" b="3175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8pt;margin-top:9.95pt;height:22.5pt;width:241.5pt;mso-position-horizontal-relative:margin;z-index:251660288;v-text-anchor:middle;mso-width-relative:page;mso-height-relative:page;" filled="f" stroked="t" coordsize="21600,21600" o:gfxdata="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MmsnDWAAAACQEAAA8AAAAAAAAAAQAgAAAAIgAA&#10;AGRycy9kb3ducmV2LnhtbFBLAQIUABQAAAAIAIdO4kBtZm7OQwIAAGgEAAAOAAAAAAAAAAEAIAAA&#10;ACUBAABkcnMvZTJvRG9jLnhtbFBLBQYAAAAABgAGAFkBAADaBQAAAAAA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</w:p>
    <w:p w14:paraId="2F815562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2E485F57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45F92C86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029C5C04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3EBC025A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64352D05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6407943B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766AD86F">
      <w:pPr>
        <w:rPr>
          <w:rFonts w:hint="eastAsia" w:cs="方正楷体_GBK" w:asciiTheme="minorEastAsia" w:hAnsiTheme="minorEastAsia" w:eastAsiaTheme="minorEastAsia"/>
          <w:sz w:val="32"/>
          <w:szCs w:val="32"/>
          <w:lang w:eastAsia="zh-CN"/>
        </w:rPr>
      </w:pPr>
      <w:r>
        <w:rPr>
          <w:rFonts w:hint="eastAsia" w:cs="方正楷体_GBK" w:asciiTheme="minorEastAsia" w:hAnsiTheme="minorEastAsia" w:eastAsiaTheme="minorEastAsia"/>
          <w:sz w:val="32"/>
          <w:szCs w:val="32"/>
          <w:lang w:eastAsia="zh-CN"/>
        </w:rPr>
        <w:t>五、发起撤销申请</w:t>
      </w:r>
    </w:p>
    <w:p w14:paraId="0A850AC0">
      <w:pPr>
        <w:rPr>
          <w:rFonts w:hint="default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</w:pPr>
      <w: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  <w:t>1.关系转接——我的组织关系转接历史——查看</w:t>
      </w:r>
    </w:p>
    <w:p w14:paraId="406AC594">
      <w:pPr>
        <w:ind w:left="839" w:leftChars="228" w:hanging="360" w:hangingChars="150"/>
        <w:rPr>
          <w:rFonts w:hint="eastAsia" w:ascii="等线" w:hAnsi="等线" w:eastAsia="等线"/>
          <w:sz w:val="24"/>
          <w:szCs w:val="24"/>
          <w:lang w:eastAsia="zh-CN"/>
        </w:rPr>
      </w:pPr>
      <w:r>
        <w:rPr>
          <w:rFonts w:hint="eastAsia" w:ascii="等线" w:hAnsi="等线" w:eastAsia="等线"/>
          <w:sz w:val="24"/>
          <w:szCs w:val="24"/>
          <w:lang w:eastAsia="zh-CN"/>
        </w:rPr>
        <w:drawing>
          <wp:inline distT="0" distB="0" distL="114300" distR="114300">
            <wp:extent cx="5271770" cy="1515110"/>
            <wp:effectExtent l="0" t="0" r="11430" b="8890"/>
            <wp:docPr id="28" name="图片 28" descr="48_{X~}2YY`T%T07EWY`8PD(1)_edit_292018356949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48_{X~}2YY`T%T07EWY`8PD(1)_edit_2920183569497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EE5A6">
      <w:pP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</w:pPr>
      <w: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  <w:t>2.撤销申请</w:t>
      </w:r>
    </w:p>
    <w:p w14:paraId="159A89F0">
      <w:pPr>
        <w:ind w:firstLine="420" w:firstLineChars="200"/>
      </w:pPr>
      <w:r>
        <w:drawing>
          <wp:inline distT="0" distB="0" distL="114300" distR="114300">
            <wp:extent cx="5268595" cy="1667510"/>
            <wp:effectExtent l="0" t="0" r="14605" b="889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81B06">
      <w:pPr>
        <w:rPr>
          <w:rFonts w:hint="default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</w:pPr>
      <w: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  <w:t>3.撤销原因只要填写即可，内容没有要求</w:t>
      </w:r>
    </w:p>
    <w:p w14:paraId="2C609EEF">
      <w:pPr>
        <w:ind w:firstLine="420" w:firstLineChars="200"/>
        <w:rPr>
          <w:rFonts w:hint="eastAsia" w:ascii="等线" w:hAnsi="等线" w:eastAsia="等线"/>
          <w:sz w:val="24"/>
          <w:szCs w:val="24"/>
        </w:rPr>
      </w:pPr>
      <w:r>
        <w:drawing>
          <wp:inline distT="0" distB="0" distL="114300" distR="114300">
            <wp:extent cx="4319905" cy="1773555"/>
            <wp:effectExtent l="0" t="0" r="23495" b="4445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14C9A">
      <w:pPr>
        <w:rPr>
          <w:rFonts w:hint="default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</w:pPr>
      <w: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  <w:t>4.撤销成功</w:t>
      </w:r>
    </w:p>
    <w:p w14:paraId="115899A8">
      <w:pPr>
        <w:ind w:firstLine="480" w:firstLineChars="200"/>
        <w:rPr>
          <w:rFonts w:hint="eastAsia" w:ascii="等线" w:hAnsi="等线" w:eastAsia="等线"/>
          <w:sz w:val="24"/>
          <w:szCs w:val="24"/>
          <w:lang w:eastAsia="zh-CN"/>
        </w:rPr>
      </w:pPr>
      <w:r>
        <w:rPr>
          <w:rFonts w:hint="eastAsia" w:ascii="等线" w:hAnsi="等线" w:eastAsia="等线"/>
          <w:sz w:val="24"/>
          <w:szCs w:val="24"/>
          <w:lang w:eastAsia="zh-CN"/>
        </w:rPr>
        <w:drawing>
          <wp:inline distT="0" distB="0" distL="114300" distR="114300">
            <wp:extent cx="5264785" cy="836930"/>
            <wp:effectExtent l="0" t="0" r="18415" b="1270"/>
            <wp:docPr id="31" name="图片 31" descr=")UQK_0XMB8_WYH9{3M%D7EB(1)_edit_293014318104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)UQK_0XMB8_WYH9{3M%D7EB(1)_edit_29301431810424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38829">
      <w:pPr>
        <w:numPr>
          <w:ilvl w:val="0"/>
          <w:numId w:val="0"/>
        </w:numPr>
        <w:rPr>
          <w:rFonts w:hint="eastAsia" w:cs="方正楷体_GBK" w:asciiTheme="minorEastAsia" w:hAnsiTheme="minorEastAsia" w:eastAsiaTheme="minorEastAsia"/>
          <w:sz w:val="32"/>
          <w:szCs w:val="32"/>
          <w:lang w:eastAsia="zh-CN"/>
        </w:rPr>
      </w:pPr>
    </w:p>
    <w:p w14:paraId="50BACBA7">
      <w:pPr>
        <w:rPr>
          <w:rFonts w:hint="eastAsia" w:cs="方正楷体_GBK" w:asciiTheme="minorEastAsia" w:hAnsiTheme="minorEastAsia" w:eastAsiaTheme="minorEastAsia"/>
          <w:sz w:val="32"/>
          <w:szCs w:val="32"/>
        </w:rPr>
      </w:pPr>
    </w:p>
    <w:p w14:paraId="4B2D5A53">
      <w:pPr>
        <w:rPr>
          <w:rFonts w:hint="eastAsia" w:cs="方正楷体_GBK" w:asciiTheme="minorEastAsia" w:hAnsiTheme="minorEastAsia" w:eastAsiaTheme="minorEastAsia"/>
          <w:sz w:val="32"/>
          <w:szCs w:val="32"/>
        </w:rPr>
      </w:pPr>
      <w:r>
        <w:rPr>
          <w:rFonts w:hint="eastAsia" w:cs="方正楷体_GBK" w:asciiTheme="minorEastAsia" w:hAnsiTheme="minorEastAsia" w:eastAsiaTheme="minorEastAsia"/>
          <w:sz w:val="32"/>
          <w:szCs w:val="32"/>
        </w:rPr>
        <w:br w:type="page"/>
      </w:r>
    </w:p>
    <w:p w14:paraId="41D84D61">
      <w:pPr>
        <w:numPr>
          <w:ilvl w:val="0"/>
          <w:numId w:val="0"/>
        </w:numPr>
        <w:ind w:firstLine="640" w:firstLineChars="200"/>
        <w:jc w:val="both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“智慧团建”系统新生团员团组织关系转接流程图</w:t>
      </w:r>
    </w:p>
    <w:p w14:paraId="2F256F53">
      <w:pPr>
        <w:tabs>
          <w:tab w:val="left" w:pos="540"/>
        </w:tabs>
        <w:rPr>
          <w:rFonts w:hint="eastAsia" w:cs="方正楷体_GBK" w:asciiTheme="minorEastAsia" w:hAnsiTheme="minorEastAsia" w:eastAsiaTheme="minorEastAsia"/>
          <w:sz w:val="24"/>
          <w:szCs w:val="32"/>
          <w:lang w:eastAsia="zh-CN"/>
        </w:rPr>
      </w:pPr>
    </w:p>
    <w:p w14:paraId="62402A4E">
      <w:pPr>
        <w:tabs>
          <w:tab w:val="left" w:pos="540"/>
        </w:tabs>
        <w:rPr>
          <w:rFonts w:hint="eastAsia" w:cs="方正楷体_GBK" w:asciiTheme="minorEastAsia" w:hAnsiTheme="minorEastAsia" w:eastAsiaTheme="minorEastAsia"/>
          <w:sz w:val="24"/>
          <w:szCs w:val="32"/>
          <w:lang w:eastAsia="zh-CN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  <w:lang w:eastAsia="zh-CN"/>
        </w:rPr>
        <w:drawing>
          <wp:inline distT="0" distB="0" distL="114300" distR="114300">
            <wp:extent cx="5127625" cy="7451725"/>
            <wp:effectExtent l="0" t="0" r="6350" b="1270"/>
            <wp:docPr id="36" name="图片 36" descr="/private/var/mobile/Containers/Data/Application/A2ADEFA3-6518-419D-9DF4-F4894A1FFAAE/tmp/insert_image_tmp_dir/2025-09-11 11:25:26.044000.png2025-09-11 11:25:26.04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/private/var/mobile/Containers/Data/Application/A2ADEFA3-6518-419D-9DF4-F4894A1FFAAE/tmp/insert_image_tmp_dir/2025-09-11 11:25:26.044000.png2025-09-11 11:25:26.044000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762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73B3B">
      <w:pPr>
        <w:widowControl/>
        <w:spacing w:line="400" w:lineRule="exact"/>
        <w:jc w:val="center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楷体_GBK">
    <w:altName w:val="汉仪楷体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汉仪楷体简"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2AFE"/>
    <w:multiLevelType w:val="multilevel"/>
    <w:tmpl w:val="09842AFE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933824"/>
    <w:multiLevelType w:val="singleLevel"/>
    <w:tmpl w:val="14933824"/>
    <w:lvl w:ilvl="0" w:tentative="0">
      <w:start w:val="1"/>
      <w:numFmt w:val="decimal"/>
      <w:suff w:val="nothing"/>
      <w:lvlText w:val="%1、"/>
      <w:lvlJc w:val="left"/>
      <w:pPr>
        <w:ind w:left="-480"/>
      </w:pPr>
    </w:lvl>
  </w:abstractNum>
  <w:abstractNum w:abstractNumId="2">
    <w:nsid w:val="383F0842"/>
    <w:multiLevelType w:val="multilevel"/>
    <w:tmpl w:val="383F0842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5C028C4"/>
    <w:multiLevelType w:val="multilevel"/>
    <w:tmpl w:val="45C028C4"/>
    <w:lvl w:ilvl="0" w:tentative="0">
      <w:start w:val="3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5F75E5D"/>
    <w:multiLevelType w:val="singleLevel"/>
    <w:tmpl w:val="55F75E5D"/>
    <w:lvl w:ilvl="0" w:tentative="0">
      <w:start w:val="2"/>
      <w:numFmt w:val="decimal"/>
      <w:suff w:val="nothing"/>
      <w:lvlText w:val="%1、"/>
      <w:lvlJc w:val="left"/>
      <w:pPr>
        <w:ind w:left="-480"/>
      </w:pPr>
    </w:lvl>
  </w:abstractNum>
  <w:abstractNum w:abstractNumId="5">
    <w:nsid w:val="64AE397C"/>
    <w:multiLevelType w:val="multilevel"/>
    <w:tmpl w:val="64AE397C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234</Words>
  <Characters>1340</Characters>
  <Lines>11</Lines>
  <Paragraphs>3</Paragraphs>
  <ScaleCrop>false</ScaleCrop>
  <LinksUpToDate>false</LinksUpToDate>
  <CharactersWithSpaces>1571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2020-09-08T07:31:00Z</dcterms:created>
  <dc:creator>赵洋</dc:creator>
  <cp:lastModifiedBy>iPad</cp:lastModifiedBy>
  <dcterms:modified xsi:type="dcterms:W3CDTF">2025-09-11T11:31:46Z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2052-12.31.0</vt:lpwstr>
  </property>
  <property fmtid="{D5CDD505-2E9C-101B-9397-08002B2CF9AE}" pid="3" name="ICV">
    <vt:lpwstr>4740F9902E3DE37DCD4EBD68AE2DAA36_43</vt:lpwstr>
  </property>
</Properties>
</file>